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56100" w14:textId="7F6C7E23" w:rsidR="00DD36CC" w:rsidRPr="008E362D" w:rsidRDefault="00DD36CC" w:rsidP="00DD36CC">
      <w:pPr>
        <w:rPr>
          <w:b/>
          <w:bCs/>
          <w:kern w:val="28"/>
          <w:sz w:val="32"/>
          <w:szCs w:val="32"/>
        </w:rPr>
      </w:pPr>
      <w:r w:rsidRPr="008E362D">
        <w:rPr>
          <w:b/>
          <w:bCs/>
          <w:kern w:val="28"/>
          <w:sz w:val="32"/>
          <w:szCs w:val="32"/>
        </w:rPr>
        <w:t>Can participating in standards development improve enterprise performance? Evidence from China’s high-tech industry</w:t>
      </w:r>
    </w:p>
    <w:p w14:paraId="2566078F" w14:textId="35BC622A" w:rsidR="00F20B30" w:rsidRPr="008E362D" w:rsidRDefault="00F20B30" w:rsidP="002A29EA">
      <w:pPr>
        <w:pStyle w:val="BodyText1"/>
      </w:pPr>
    </w:p>
    <w:p w14:paraId="563CBF4E" w14:textId="7FEBD01F" w:rsidR="000A00A2" w:rsidRPr="002A29EA" w:rsidRDefault="00DD36CC" w:rsidP="00751BFE">
      <w:pPr>
        <w:pStyle w:val="AuthorName"/>
        <w:rPr>
          <w:b/>
          <w:bCs/>
          <w:i/>
          <w:iCs/>
          <w:sz w:val="28"/>
          <w:szCs w:val="28"/>
        </w:rPr>
      </w:pPr>
      <w:r w:rsidRPr="002A29EA">
        <w:rPr>
          <w:rFonts w:eastAsiaTheme="minorEastAsia"/>
          <w:b/>
          <w:bCs/>
          <w:i/>
          <w:iCs/>
          <w:sz w:val="28"/>
          <w:szCs w:val="28"/>
          <w:lang w:eastAsia="zh-CN"/>
        </w:rPr>
        <w:t>Wen</w:t>
      </w:r>
      <w:r w:rsidRPr="002A29EA">
        <w:rPr>
          <w:b/>
          <w:bCs/>
          <w:i/>
          <w:iCs/>
          <w:sz w:val="28"/>
          <w:szCs w:val="28"/>
        </w:rPr>
        <w:t xml:space="preserve"> </w:t>
      </w:r>
      <w:r w:rsidRPr="002A29EA">
        <w:rPr>
          <w:rFonts w:eastAsiaTheme="minorEastAsia"/>
          <w:b/>
          <w:bCs/>
          <w:i/>
          <w:iCs/>
          <w:sz w:val="28"/>
          <w:szCs w:val="28"/>
          <w:lang w:eastAsia="zh-CN"/>
        </w:rPr>
        <w:t>Xiong</w:t>
      </w:r>
      <w:r w:rsidR="000A00A2" w:rsidRPr="002A29EA">
        <w:rPr>
          <w:b/>
          <w:bCs/>
          <w:i/>
          <w:iCs/>
          <w:sz w:val="28"/>
          <w:szCs w:val="28"/>
          <w:vertAlign w:val="superscript"/>
        </w:rPr>
        <w:t>1</w:t>
      </w:r>
      <w:r w:rsidR="000A00A2" w:rsidRPr="002A29EA">
        <w:rPr>
          <w:b/>
          <w:bCs/>
          <w:i/>
          <w:iCs/>
          <w:sz w:val="28"/>
          <w:szCs w:val="28"/>
        </w:rPr>
        <w:t xml:space="preserve">, </w:t>
      </w:r>
      <w:proofErr w:type="spellStart"/>
      <w:r w:rsidRPr="002A29EA">
        <w:rPr>
          <w:rFonts w:eastAsiaTheme="minorEastAsia"/>
          <w:b/>
          <w:bCs/>
          <w:i/>
          <w:iCs/>
          <w:sz w:val="28"/>
          <w:szCs w:val="28"/>
          <w:lang w:eastAsia="zh-CN"/>
        </w:rPr>
        <w:t>Simeng</w:t>
      </w:r>
      <w:proofErr w:type="spellEnd"/>
      <w:r w:rsidRPr="002A29EA">
        <w:rPr>
          <w:b/>
          <w:bCs/>
          <w:i/>
          <w:iCs/>
          <w:sz w:val="28"/>
          <w:szCs w:val="28"/>
        </w:rPr>
        <w:t xml:space="preserve"> </w:t>
      </w:r>
      <w:r w:rsidRPr="002A29EA">
        <w:rPr>
          <w:rFonts w:eastAsiaTheme="minorEastAsia"/>
          <w:b/>
          <w:bCs/>
          <w:i/>
          <w:iCs/>
          <w:sz w:val="28"/>
          <w:szCs w:val="28"/>
          <w:lang w:eastAsia="zh-CN"/>
        </w:rPr>
        <w:t>Zhao</w:t>
      </w:r>
      <w:r w:rsidRPr="002A29EA">
        <w:rPr>
          <w:rFonts w:eastAsiaTheme="minorEastAsia"/>
          <w:b/>
          <w:bCs/>
          <w:i/>
          <w:iCs/>
          <w:sz w:val="28"/>
          <w:szCs w:val="28"/>
          <w:vertAlign w:val="superscript"/>
          <w:lang w:eastAsia="zh-CN"/>
        </w:rPr>
        <w:t>2,3</w:t>
      </w:r>
      <w:r w:rsidR="0018695E">
        <w:rPr>
          <w:rFonts w:eastAsiaTheme="minorEastAsia"/>
          <w:b/>
          <w:bCs/>
          <w:i/>
          <w:iCs/>
          <w:sz w:val="28"/>
          <w:szCs w:val="28"/>
          <w:vertAlign w:val="superscript"/>
          <w:lang w:eastAsia="zh-CN"/>
        </w:rPr>
        <w:t>*</w:t>
      </w:r>
      <w:r w:rsidR="000A00A2" w:rsidRPr="002A29EA">
        <w:rPr>
          <w:b/>
          <w:bCs/>
          <w:i/>
          <w:iCs/>
          <w:sz w:val="28"/>
          <w:szCs w:val="28"/>
        </w:rPr>
        <w:t xml:space="preserve">, </w:t>
      </w:r>
      <w:r w:rsidRPr="002A29EA">
        <w:rPr>
          <w:rFonts w:eastAsiaTheme="minorEastAsia"/>
          <w:b/>
          <w:bCs/>
          <w:i/>
          <w:iCs/>
          <w:sz w:val="28"/>
          <w:szCs w:val="28"/>
          <w:lang w:eastAsia="zh-CN"/>
        </w:rPr>
        <w:t>Xu</w:t>
      </w:r>
      <w:r w:rsidRPr="002A29EA">
        <w:rPr>
          <w:b/>
          <w:bCs/>
          <w:i/>
          <w:iCs/>
          <w:sz w:val="28"/>
          <w:szCs w:val="28"/>
        </w:rPr>
        <w:t xml:space="preserve"> </w:t>
      </w:r>
      <w:r w:rsidRPr="002A29EA">
        <w:rPr>
          <w:rFonts w:eastAsiaTheme="minorEastAsia"/>
          <w:b/>
          <w:bCs/>
          <w:i/>
          <w:iCs/>
          <w:sz w:val="28"/>
          <w:szCs w:val="28"/>
          <w:lang w:eastAsia="zh-CN"/>
        </w:rPr>
        <w:t>Wang</w:t>
      </w:r>
      <w:r w:rsidRPr="002A29EA">
        <w:rPr>
          <w:b/>
          <w:bCs/>
          <w:i/>
          <w:iCs/>
          <w:sz w:val="28"/>
          <w:szCs w:val="28"/>
          <w:vertAlign w:val="superscript"/>
        </w:rPr>
        <w:t>1</w:t>
      </w:r>
      <w:r w:rsidRPr="002A29EA">
        <w:rPr>
          <w:b/>
          <w:bCs/>
          <w:i/>
          <w:iCs/>
          <w:sz w:val="28"/>
          <w:szCs w:val="28"/>
        </w:rPr>
        <w:t xml:space="preserve">, </w:t>
      </w:r>
      <w:r w:rsidRPr="002A29EA">
        <w:rPr>
          <w:rFonts w:eastAsiaTheme="minorEastAsia"/>
          <w:b/>
          <w:bCs/>
          <w:i/>
          <w:iCs/>
          <w:sz w:val="28"/>
          <w:szCs w:val="28"/>
          <w:lang w:eastAsia="zh-CN"/>
        </w:rPr>
        <w:t>Yi Sun</w:t>
      </w:r>
      <w:r w:rsidRPr="002A29EA">
        <w:rPr>
          <w:rFonts w:eastAsiaTheme="minorEastAsia"/>
          <w:b/>
          <w:bCs/>
          <w:i/>
          <w:iCs/>
          <w:sz w:val="28"/>
          <w:szCs w:val="28"/>
          <w:vertAlign w:val="superscript"/>
          <w:lang w:eastAsia="zh-CN"/>
        </w:rPr>
        <w:t>2,3</w:t>
      </w:r>
      <w:r w:rsidR="0018695E">
        <w:rPr>
          <w:rStyle w:val="af6"/>
          <w:b/>
          <w:bCs/>
          <w:i/>
          <w:iCs/>
          <w:sz w:val="28"/>
          <w:szCs w:val="28"/>
        </w:rPr>
        <w:footnoteReference w:customMarkFollows="1" w:id="1"/>
        <w:t>*</w:t>
      </w:r>
    </w:p>
    <w:p w14:paraId="3D6E3EA6" w14:textId="77BADF90" w:rsidR="00DD36CC" w:rsidRPr="000D5F4A" w:rsidRDefault="00DD36CC" w:rsidP="002A29EA">
      <w:pPr>
        <w:pStyle w:val="AuthorAddress"/>
        <w:numPr>
          <w:ilvl w:val="0"/>
          <w:numId w:val="0"/>
        </w:numPr>
        <w:ind w:left="720"/>
        <w:rPr>
          <w:iCs/>
        </w:rPr>
      </w:pPr>
      <w:r w:rsidRPr="000D5F4A">
        <w:rPr>
          <w:rFonts w:eastAsiaTheme="minorEastAsia"/>
          <w:iCs/>
          <w:vertAlign w:val="superscript"/>
          <w:lang w:eastAsia="zh-CN"/>
        </w:rPr>
        <w:t>1</w:t>
      </w:r>
      <w:r w:rsidRPr="000D5F4A">
        <w:rPr>
          <w:iCs/>
        </w:rPr>
        <w:t xml:space="preserve"> </w:t>
      </w:r>
      <w:r w:rsidR="000D5F4A" w:rsidRPr="000D5F4A">
        <w:rPr>
          <w:iCs/>
        </w:rPr>
        <w:t>School of Economics</w:t>
      </w:r>
      <w:r w:rsidR="000D5F4A">
        <w:rPr>
          <w:iCs/>
        </w:rPr>
        <w:t xml:space="preserve">, </w:t>
      </w:r>
      <w:r w:rsidRPr="000D5F4A">
        <w:rPr>
          <w:rFonts w:eastAsiaTheme="minorEastAsia"/>
          <w:iCs/>
          <w:lang w:eastAsia="zh-CN"/>
        </w:rPr>
        <w:t xml:space="preserve">Beijing Technology and Business University, </w:t>
      </w:r>
      <w:r w:rsidRPr="000D5F4A">
        <w:rPr>
          <w:iCs/>
        </w:rPr>
        <w:t>Beijing 100190, China</w:t>
      </w:r>
    </w:p>
    <w:p w14:paraId="62A6C535" w14:textId="63BA5FFB" w:rsidR="00DD36CC" w:rsidRPr="000D5F4A" w:rsidRDefault="00DD36CC" w:rsidP="002A29EA">
      <w:pPr>
        <w:pStyle w:val="AuthorAddress"/>
        <w:numPr>
          <w:ilvl w:val="0"/>
          <w:numId w:val="0"/>
        </w:numPr>
        <w:ind w:left="720"/>
        <w:rPr>
          <w:iCs/>
        </w:rPr>
      </w:pPr>
      <w:r w:rsidRPr="000D5F4A">
        <w:rPr>
          <w:iCs/>
          <w:vertAlign w:val="superscript"/>
        </w:rPr>
        <w:t>2</w:t>
      </w:r>
      <w:r w:rsidR="000D5F4A" w:rsidRPr="000D5F4A">
        <w:rPr>
          <w:iCs/>
        </w:rPr>
        <w:t xml:space="preserve"> </w:t>
      </w:r>
      <w:r w:rsidRPr="000D5F4A">
        <w:rPr>
          <w:iCs/>
        </w:rPr>
        <w:t>Institutes of Science and Development, Chinese Academy of Sciences, Beijing 100190, China</w:t>
      </w:r>
    </w:p>
    <w:p w14:paraId="22A04BE6" w14:textId="032AEBC8" w:rsidR="00DD36CC" w:rsidRPr="000D5F4A" w:rsidRDefault="00DD36CC" w:rsidP="002A29EA">
      <w:pPr>
        <w:pStyle w:val="AuthorAddress"/>
        <w:numPr>
          <w:ilvl w:val="0"/>
          <w:numId w:val="0"/>
        </w:numPr>
        <w:ind w:left="720"/>
        <w:rPr>
          <w:iCs/>
        </w:rPr>
      </w:pPr>
      <w:r w:rsidRPr="000D5F4A">
        <w:rPr>
          <w:iCs/>
          <w:vertAlign w:val="superscript"/>
        </w:rPr>
        <w:t>3</w:t>
      </w:r>
      <w:r w:rsidRPr="000D5F4A">
        <w:rPr>
          <w:iCs/>
        </w:rPr>
        <w:t xml:space="preserve"> School of Public Policy and Management, University of Chinese Academy of Sciences, Beijing 100049, China</w:t>
      </w:r>
    </w:p>
    <w:p w14:paraId="250E234F" w14:textId="77777777" w:rsidR="0018695E" w:rsidRDefault="0018695E" w:rsidP="0018695E"/>
    <w:p w14:paraId="3D7E209B" w14:textId="77777777" w:rsidR="0018695E" w:rsidRDefault="0018695E" w:rsidP="0018695E"/>
    <w:p w14:paraId="094464B7" w14:textId="7ED3F941" w:rsidR="00913329" w:rsidRPr="0018695E" w:rsidRDefault="00476FFC" w:rsidP="0018695E">
      <w:pPr>
        <w:rPr>
          <w:b/>
          <w:bCs/>
          <w:kern w:val="28"/>
          <w:sz w:val="32"/>
          <w:szCs w:val="32"/>
        </w:rPr>
      </w:pPr>
      <w:r w:rsidRPr="003E71D7">
        <w:rPr>
          <w:rFonts w:hint="eastAsia"/>
          <w:b/>
          <w:bCs/>
          <w:sz w:val="28"/>
          <w:szCs w:val="28"/>
        </w:rPr>
        <w:t>Abstract</w:t>
      </w:r>
    </w:p>
    <w:p w14:paraId="542DE83A" w14:textId="141C80D0" w:rsidR="00476FFC" w:rsidRPr="008E362D" w:rsidRDefault="00913329" w:rsidP="00EA7C20">
      <w:pPr>
        <w:pStyle w:val="BodyText1"/>
      </w:pPr>
      <w:r w:rsidRPr="008E362D">
        <w:t xml:space="preserve">As an important type of knowledge, standards are key factors in economic development and technological innovation. To analyze the impact of participation in standards development on enterprise performance, this study takes China’s high-tech industry as an example. </w:t>
      </w:r>
      <w:r w:rsidR="00D64825" w:rsidRPr="008E362D">
        <w:t>We</w:t>
      </w:r>
      <w:r w:rsidRPr="008E362D">
        <w:t xml:space="preserve"> use the operating data of listed enterprises in the industry in 2019</w:t>
      </w:r>
      <w:r w:rsidR="00D64825" w:rsidRPr="008E362D">
        <w:t xml:space="preserve"> and</w:t>
      </w:r>
      <w:r w:rsidRPr="008E362D">
        <w:t xml:space="preserve"> conduct the propensity score matching method matching analysis on the entire sample and the classification. The conclusion shows: From an overall point of view, the participation of enterprises in the development of standards has a positive impact on the enterprise’s return on total assets.</w:t>
      </w:r>
      <w:r w:rsidR="00D64825" w:rsidRPr="008E362D">
        <w:t xml:space="preserve"> Specifically, </w:t>
      </w:r>
      <w:r w:rsidRPr="008E362D">
        <w:t>participating in the development of over three standards can also improve the return on total assets</w:t>
      </w:r>
      <w:r w:rsidR="00D64825" w:rsidRPr="008E362D">
        <w:t>. L</w:t>
      </w:r>
      <w:r w:rsidRPr="008E362D">
        <w:t xml:space="preserve">arge enterprises can increase the return on total assets of the enterprise and the return on invested capital. The </w:t>
      </w:r>
      <w:r w:rsidR="00D64825" w:rsidRPr="008E362D">
        <w:t>s</w:t>
      </w:r>
      <w:r w:rsidRPr="008E362D">
        <w:t>tate-owned enterprises ha</w:t>
      </w:r>
      <w:r w:rsidR="00D64825" w:rsidRPr="008E362D">
        <w:t xml:space="preserve">ve </w:t>
      </w:r>
      <w:r w:rsidRPr="008E362D">
        <w:t>a positive effect on the return on total assets of the enterprise. Enterprises in the western</w:t>
      </w:r>
      <w:r w:rsidR="003414F7" w:rsidRPr="008E362D">
        <w:t>, central,</w:t>
      </w:r>
      <w:r w:rsidRPr="008E362D">
        <w:t xml:space="preserve"> </w:t>
      </w:r>
      <w:r w:rsidR="003414F7" w:rsidRPr="008E362D">
        <w:t>and eastern</w:t>
      </w:r>
      <w:r w:rsidR="00787CAD" w:rsidRPr="008E362D">
        <w:t xml:space="preserve"> region</w:t>
      </w:r>
      <w:r w:rsidR="003414F7" w:rsidRPr="008E362D">
        <w:t xml:space="preserve"> enterprises </w:t>
      </w:r>
      <w:r w:rsidRPr="008E362D">
        <w:t>can increase their net profit</w:t>
      </w:r>
      <w:r w:rsidR="003414F7" w:rsidRPr="008E362D">
        <w:t xml:space="preserve">, enterprise value and net profit, </w:t>
      </w:r>
      <w:r w:rsidRPr="008E362D">
        <w:t>return on total assets and enterprise value</w:t>
      </w:r>
      <w:r w:rsidR="003414F7" w:rsidRPr="008E362D">
        <w:t xml:space="preserve"> respectively</w:t>
      </w:r>
      <w:r w:rsidRPr="008E362D">
        <w:t>. The enterprises in the Beijing–Tianjin–Hebei region</w:t>
      </w:r>
      <w:r w:rsidR="003414F7" w:rsidRPr="008E362D">
        <w:t xml:space="preserve">, Guangdong–Hong Kong–Macao Greater Bay Area </w:t>
      </w:r>
      <w:r w:rsidRPr="008E362D">
        <w:t>can improve their return on invested capital and enterprise value, average rate of return</w:t>
      </w:r>
      <w:r w:rsidR="003414F7" w:rsidRPr="008E362D">
        <w:t xml:space="preserve"> respectively</w:t>
      </w:r>
      <w:r w:rsidRPr="008E362D">
        <w:t>. The participation in the development of national standards</w:t>
      </w:r>
      <w:r w:rsidR="003414F7" w:rsidRPr="008E362D">
        <w:t xml:space="preserve">, industry standards and local standards </w:t>
      </w:r>
      <w:r w:rsidRPr="008E362D">
        <w:t>can help increase their return on total assets</w:t>
      </w:r>
      <w:r w:rsidR="003414F7" w:rsidRPr="008E362D">
        <w:t xml:space="preserve">, </w:t>
      </w:r>
      <w:r w:rsidRPr="008E362D">
        <w:t>the return on total assets and enterprise value</w:t>
      </w:r>
      <w:r w:rsidR="003414F7" w:rsidRPr="008E362D">
        <w:t>,</w:t>
      </w:r>
      <w:r w:rsidRPr="008E362D">
        <w:t xml:space="preserve"> enterprise value</w:t>
      </w:r>
      <w:r w:rsidR="003414F7" w:rsidRPr="008E362D">
        <w:t xml:space="preserve"> respectively</w:t>
      </w:r>
      <w:r w:rsidRPr="008E362D">
        <w:t>.</w:t>
      </w:r>
      <w:r w:rsidR="003414F7" w:rsidRPr="008E362D">
        <w:t xml:space="preserve"> </w:t>
      </w:r>
      <w:r w:rsidR="00787CAD" w:rsidRPr="008E362D">
        <w:t xml:space="preserve">Finally, we </w:t>
      </w:r>
      <w:r w:rsidRPr="008E362D">
        <w:t>suggestions are put forward to enhance enterprises’ enthusiasm to take part in standards development.</w:t>
      </w:r>
    </w:p>
    <w:p w14:paraId="0032E618" w14:textId="77777777" w:rsidR="00A0196E" w:rsidRPr="003E71D7" w:rsidRDefault="00A0196E" w:rsidP="003E71D7">
      <w:pPr>
        <w:rPr>
          <w:b/>
          <w:bCs/>
          <w:sz w:val="28"/>
          <w:szCs w:val="28"/>
        </w:rPr>
      </w:pPr>
      <w:r w:rsidRPr="003E71D7">
        <w:rPr>
          <w:rFonts w:hint="eastAsia"/>
          <w:b/>
          <w:bCs/>
          <w:sz w:val="28"/>
          <w:szCs w:val="28"/>
        </w:rPr>
        <w:t>Keywords</w:t>
      </w:r>
    </w:p>
    <w:p w14:paraId="7FEC85A5" w14:textId="7D1384A3" w:rsidR="009749A4" w:rsidRDefault="009749A4" w:rsidP="00A0196E">
      <w:pPr>
        <w:pStyle w:val="BodyText1"/>
      </w:pPr>
      <w:r w:rsidRPr="008E362D">
        <w:t>Standards development; PSM matching; enterprise performance; high-tech industry</w:t>
      </w:r>
    </w:p>
    <w:p w14:paraId="0E5DE637" w14:textId="77777777" w:rsidR="0018695E" w:rsidRDefault="0018695E" w:rsidP="00A0196E">
      <w:pPr>
        <w:pStyle w:val="BodyText1"/>
      </w:pPr>
    </w:p>
    <w:p w14:paraId="230B78FC" w14:textId="1F452BE0" w:rsidR="00476FFC" w:rsidRPr="0018695E" w:rsidRDefault="00476FFC" w:rsidP="0088611C"/>
    <w:sectPr w:rsidR="00476FFC" w:rsidRPr="0018695E" w:rsidSect="00DF0644">
      <w:headerReference w:type="default" r:id="rId8"/>
      <w:footerReference w:type="default" r:id="rId9"/>
      <w:pgSz w:w="11906" w:h="16838" w:code="9"/>
      <w:pgMar w:top="1440" w:right="1080" w:bottom="1440" w:left="1080" w:header="720" w:footer="72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1815" w14:textId="77777777" w:rsidR="007730DF" w:rsidRDefault="007730DF" w:rsidP="000C2426">
      <w:r>
        <w:separator/>
      </w:r>
    </w:p>
  </w:endnote>
  <w:endnote w:type="continuationSeparator" w:id="0">
    <w:p w14:paraId="3D3B0708" w14:textId="77777777" w:rsidR="007730DF" w:rsidRDefault="007730DF" w:rsidP="000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FA3" w14:textId="53B5DAB2" w:rsidR="00176E45" w:rsidRDefault="00176E45" w:rsidP="0096184C">
    <w:pPr>
      <w:pStyle w:val="a5"/>
      <w:pBdr>
        <w:top w:val="single" w:sz="4" w:space="1" w:color="CCCCCC"/>
      </w:pBdr>
      <w:tabs>
        <w:tab w:val="clear" w:pos="4153"/>
        <w:tab w:val="clear" w:pos="8306"/>
        <w:tab w:val="right" w:pos="9746"/>
      </w:tabs>
      <w:rPr>
        <w:color w:val="BFBFBF" w:themeColor="background1" w:themeShade="BF"/>
      </w:rPr>
    </w:pPr>
  </w:p>
  <w:p w14:paraId="1C0C1F24" w14:textId="59AE20D0" w:rsidR="003E6D34" w:rsidRDefault="002A2629" w:rsidP="0096184C">
    <w:pPr>
      <w:pStyle w:val="a5"/>
      <w:pBdr>
        <w:top w:val="single" w:sz="4" w:space="1" w:color="CCCCCC"/>
      </w:pBdr>
      <w:tabs>
        <w:tab w:val="clear" w:pos="4153"/>
        <w:tab w:val="clear" w:pos="8306"/>
        <w:tab w:val="right" w:pos="9746"/>
      </w:tabs>
    </w:pPr>
    <w:r>
      <w:rPr>
        <w:rFonts w:hint="eastAsia"/>
        <w:color w:val="BFBFBF" w:themeColor="background1" w:themeShade="BF"/>
      </w:rPr>
      <w:t xml:space="preserve">JSD </w:t>
    </w:r>
    <w:r w:rsidR="00DF0644" w:rsidRPr="009A6071">
      <w:rPr>
        <w:rFonts w:hint="eastAsia"/>
        <w:color w:val="BFBFBF" w:themeColor="background1" w:themeShade="BF"/>
      </w:rPr>
      <w:t xml:space="preserve">Manuscript </w:t>
    </w:r>
    <w:r w:rsidR="0096184C" w:rsidRPr="009A6071">
      <w:rPr>
        <w:color w:val="BFBFBF" w:themeColor="background1" w:themeShade="BF"/>
      </w:rPr>
      <w:t>Submission</w:t>
    </w:r>
    <w:r w:rsidR="0096184C" w:rsidRPr="009A6071">
      <w:rPr>
        <w:rFonts w:hint="eastAsia"/>
        <w:color w:val="BFBFBF" w:themeColor="background1" w:themeShade="BF"/>
      </w:rPr>
      <w:t xml:space="preserve"> </w:t>
    </w:r>
    <w:r w:rsidR="00DF0644" w:rsidRPr="009A6071">
      <w:rPr>
        <w:rFonts w:hint="eastAsia"/>
        <w:color w:val="BFBFBF" w:themeColor="background1" w:themeShade="BF"/>
      </w:rPr>
      <w:t>Template V1.0</w:t>
    </w:r>
    <w:r w:rsidR="0096184C">
      <w:ptab w:relativeTo="margin" w:alignment="right" w:leader="none"/>
    </w:r>
    <w:r w:rsidR="00DF0644">
      <w:fldChar w:fldCharType="begin"/>
    </w:r>
    <w:r w:rsidR="00DF0644">
      <w:instrText xml:space="preserve"> PAGE   \* MERGEFORMAT </w:instrText>
    </w:r>
    <w:r w:rsidR="00DF0644">
      <w:fldChar w:fldCharType="separate"/>
    </w:r>
    <w:r w:rsidR="00FE2116">
      <w:rPr>
        <w:noProof/>
      </w:rPr>
      <w:t>6</w:t>
    </w:r>
    <w:r w:rsidR="00DF0644">
      <w:rPr>
        <w:noProof/>
      </w:rPr>
      <w:fldChar w:fldCharType="end"/>
    </w:r>
    <w:r w:rsidR="00DF0644">
      <w:t xml:space="preserve"> | </w:t>
    </w:r>
    <w:r w:rsidR="00DF0644" w:rsidRPr="00DF0644">
      <w:rPr>
        <w:color w:val="787878"/>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5FA0" w14:textId="77777777" w:rsidR="007730DF" w:rsidRDefault="007730DF" w:rsidP="000C2426">
      <w:r>
        <w:separator/>
      </w:r>
    </w:p>
  </w:footnote>
  <w:footnote w:type="continuationSeparator" w:id="0">
    <w:p w14:paraId="00B8C6AD" w14:textId="77777777" w:rsidR="007730DF" w:rsidRDefault="007730DF" w:rsidP="000C2426">
      <w:r>
        <w:continuationSeparator/>
      </w:r>
    </w:p>
  </w:footnote>
  <w:footnote w:id="1">
    <w:p w14:paraId="31B1AF3B" w14:textId="265AC590" w:rsidR="0018695E" w:rsidRDefault="0018695E">
      <w:pPr>
        <w:pStyle w:val="ac"/>
        <w:rPr>
          <w:rFonts w:eastAsiaTheme="minorEastAsia"/>
          <w:lang w:eastAsia="zh-CN"/>
        </w:rPr>
      </w:pPr>
      <w:r>
        <w:rPr>
          <w:rStyle w:val="af6"/>
        </w:rPr>
        <w:t>*</w:t>
      </w:r>
      <w:r>
        <w:t xml:space="preserve"> </w:t>
      </w:r>
      <w:r w:rsidRPr="0018695E">
        <w:t>corresponding author</w:t>
      </w:r>
      <w:r>
        <w:rPr>
          <w:rFonts w:eastAsiaTheme="minorEastAsia"/>
        </w:rPr>
        <w:t xml:space="preserve">: </w:t>
      </w:r>
      <w:proofErr w:type="spellStart"/>
      <w:r>
        <w:rPr>
          <w:rFonts w:eastAsiaTheme="minorEastAsia"/>
          <w:lang w:eastAsia="zh-CN"/>
        </w:rPr>
        <w:t>Simeng</w:t>
      </w:r>
      <w:proofErr w:type="spellEnd"/>
      <w:r>
        <w:rPr>
          <w:rFonts w:eastAsiaTheme="minorEastAsia"/>
          <w:lang w:eastAsia="zh-CN"/>
        </w:rPr>
        <w:t xml:space="preserve"> Zhao,</w:t>
      </w:r>
      <w:r w:rsidRPr="00176E45">
        <w:t xml:space="preserve"> </w:t>
      </w:r>
      <w:r w:rsidRPr="00176E45">
        <w:rPr>
          <w:rFonts w:eastAsiaTheme="minorEastAsia"/>
          <w:lang w:eastAsia="zh-CN"/>
        </w:rPr>
        <w:t>Institutes of Science and Development, Chinese Academy of Sciences, Beijing 100190, China</w:t>
      </w:r>
      <w:r>
        <w:rPr>
          <w:rFonts w:eastAsiaTheme="minorEastAsia"/>
          <w:lang w:eastAsia="zh-CN"/>
        </w:rPr>
        <w:t xml:space="preserve">; </w:t>
      </w:r>
      <w:r w:rsidRPr="00176E45">
        <w:rPr>
          <w:rFonts w:eastAsiaTheme="minorEastAsia"/>
          <w:lang w:eastAsia="zh-CN"/>
        </w:rPr>
        <w:t>School of Public Policy and Management, University of Chinese Academy of Sciences, Beijing 100049, China</w:t>
      </w:r>
      <w:r>
        <w:rPr>
          <w:rFonts w:eastAsiaTheme="minorEastAsia"/>
          <w:lang w:eastAsia="zh-CN"/>
        </w:rPr>
        <w:t xml:space="preserve">; </w:t>
      </w:r>
      <w:hyperlink r:id="rId1" w:history="1">
        <w:r w:rsidRPr="00696B75">
          <w:rPr>
            <w:rStyle w:val="ae"/>
            <w:rFonts w:eastAsiaTheme="minorEastAsia"/>
            <w:lang w:eastAsia="zh-CN"/>
          </w:rPr>
          <w:t>13436332004@163.com</w:t>
        </w:r>
      </w:hyperlink>
      <w:r w:rsidRPr="00176E45">
        <w:rPr>
          <w:rFonts w:eastAsiaTheme="minorEastAsia"/>
          <w:lang w:eastAsia="zh-CN"/>
        </w:rPr>
        <w:t>.</w:t>
      </w:r>
    </w:p>
    <w:p w14:paraId="3F4BDBBC" w14:textId="77777777" w:rsidR="001E4D27" w:rsidRDefault="001E4D27" w:rsidP="001E4D27">
      <w:pPr>
        <w:pStyle w:val="ac"/>
        <w:rPr>
          <w:rFonts w:eastAsiaTheme="minorEastAsia"/>
          <w:lang w:eastAsia="zh-CN"/>
        </w:rPr>
      </w:pPr>
      <w:r>
        <w:rPr>
          <w:rFonts w:eastAsiaTheme="minorEastAsia" w:hint="eastAsia"/>
          <w:lang w:eastAsia="zh-CN"/>
        </w:rPr>
        <w:t>Y</w:t>
      </w:r>
      <w:r>
        <w:rPr>
          <w:rFonts w:eastAsiaTheme="minorEastAsia"/>
          <w:lang w:eastAsia="zh-CN"/>
        </w:rPr>
        <w:t>i Sun,</w:t>
      </w:r>
      <w:r w:rsidRPr="00176E45">
        <w:t xml:space="preserve"> </w:t>
      </w:r>
      <w:r w:rsidRPr="00176E45">
        <w:rPr>
          <w:rFonts w:eastAsiaTheme="minorEastAsia"/>
          <w:lang w:eastAsia="zh-CN"/>
        </w:rPr>
        <w:t>Institutes of Science and Development, Chinese Academy of Sciences, Beijing 100190, China</w:t>
      </w:r>
      <w:r>
        <w:rPr>
          <w:rFonts w:eastAsiaTheme="minorEastAsia"/>
          <w:lang w:eastAsia="zh-CN"/>
        </w:rPr>
        <w:t xml:space="preserve">; </w:t>
      </w:r>
      <w:r w:rsidRPr="00176E45">
        <w:rPr>
          <w:rFonts w:eastAsiaTheme="minorEastAsia"/>
          <w:lang w:eastAsia="zh-CN"/>
        </w:rPr>
        <w:t>School of Public Policy and Management, University of Chinese Academy of Sciences, Beijing 100049, China</w:t>
      </w:r>
      <w:r>
        <w:rPr>
          <w:rFonts w:eastAsiaTheme="minorEastAsia"/>
          <w:lang w:eastAsia="zh-CN"/>
        </w:rPr>
        <w:t xml:space="preserve">; </w:t>
      </w:r>
      <w:hyperlink r:id="rId2" w:history="1">
        <w:r w:rsidRPr="00696B75">
          <w:rPr>
            <w:rStyle w:val="ae"/>
            <w:rFonts w:eastAsiaTheme="minorEastAsia"/>
            <w:lang w:eastAsia="zh-CN"/>
          </w:rPr>
          <w:t>sunyi@casisd.cn</w:t>
        </w:r>
      </w:hyperlink>
      <w:r w:rsidRPr="00176E45">
        <w:rPr>
          <w:rFonts w:eastAsiaTheme="minorEastAsia"/>
          <w:lang w:eastAsia="zh-CN"/>
        </w:rPr>
        <w:t>.</w:t>
      </w:r>
    </w:p>
    <w:p w14:paraId="0981454A" w14:textId="77777777" w:rsidR="001E4D27" w:rsidRPr="001E4D27" w:rsidRDefault="001E4D27">
      <w:pPr>
        <w:pStyle w:val="ac"/>
        <w:rPr>
          <w:rFonts w:eastAsiaTheme="minorEastAsia"/>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40FC" w14:textId="77777777" w:rsidR="00D70AE9" w:rsidRPr="00C900E7" w:rsidRDefault="00A67096" w:rsidP="0022340B">
    <w:pPr>
      <w:pStyle w:val="a3"/>
      <w:jc w:val="center"/>
    </w:pPr>
    <w:r>
      <w:rPr>
        <w:noProof/>
      </w:rPr>
      <w:drawing>
        <wp:inline distT="0" distB="0" distL="0" distR="0" wp14:anchorId="3012A26F" wp14:editId="55EE49A6">
          <wp:extent cx="1404000" cy="468056"/>
          <wp:effectExtent l="0" t="0" r="5715" b="8255"/>
          <wp:docPr id="921352279" name="图片 92135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Press-Logo_SM.png"/>
                  <pic:cNvPicPr/>
                </pic:nvPicPr>
                <pic:blipFill>
                  <a:blip r:embed="rId1">
                    <a:extLst>
                      <a:ext uri="{28A0092B-C50C-407E-A947-70E740481C1C}">
                        <a14:useLocalDpi xmlns:a14="http://schemas.microsoft.com/office/drawing/2010/main" val="0"/>
                      </a:ext>
                    </a:extLst>
                  </a:blip>
                  <a:stretch>
                    <a:fillRect/>
                  </a:stretch>
                </pic:blipFill>
                <pic:spPr>
                  <a:xfrm>
                    <a:off x="0" y="0"/>
                    <a:ext cx="1404000" cy="468056"/>
                  </a:xfrm>
                  <a:prstGeom prst="rect">
                    <a:avLst/>
                  </a:prstGeom>
                </pic:spPr>
              </pic:pic>
            </a:graphicData>
          </a:graphic>
        </wp:inline>
      </w:drawing>
    </w:r>
    <w:r w:rsidR="0096184C">
      <w:rPr>
        <w:noProof/>
      </w:rPr>
      <mc:AlternateContent>
        <mc:Choice Requires="wps">
          <w:drawing>
            <wp:inline distT="0" distB="0" distL="0" distR="0" wp14:anchorId="318C5087" wp14:editId="6EFA221B">
              <wp:extent cx="5467350" cy="45085"/>
              <wp:effectExtent l="0" t="0" r="0" b="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39D221"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CpNTn8/wEAAP4DAAAOAAAAAAAAAAAAAAAA&#10;AC4CAABkcnMvZTJvRG9jLnhtbFBLAQItABQABgAIAAAAIQBVdoIi2gAAAAMBAAAPAAAAAAAAAAAA&#10;AAAAAFkEAABkcnMvZG93bnJldi54bWxQSwUGAAAAAAQABADzAAAAYAUAAAAA&#10;" fillcolor="black" stroked="f">
              <v:fill r:id="rId2" o:title="" type="patter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70"/>
    <w:multiLevelType w:val="hybridMultilevel"/>
    <w:tmpl w:val="AF8E4BB0"/>
    <w:lvl w:ilvl="0" w:tplc="B8D41744">
      <w:start w:val="1"/>
      <w:numFmt w:val="decimal"/>
      <w:pStyle w:val="AuthorAddres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64B05"/>
    <w:multiLevelType w:val="hybridMultilevel"/>
    <w:tmpl w:val="A5809A26"/>
    <w:lvl w:ilvl="0" w:tplc="3910A5B6">
      <w:start w:val="1"/>
      <w:numFmt w:val="decimal"/>
      <w:lvlText w:val="%1."/>
      <w:lvlJc w:val="left"/>
      <w:pPr>
        <w:ind w:left="360" w:hanging="360"/>
      </w:pPr>
      <w:rPr>
        <w:rFonts w:eastAsia="MS Gothic"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329074D"/>
    <w:multiLevelType w:val="hybridMultilevel"/>
    <w:tmpl w:val="3322EB84"/>
    <w:lvl w:ilvl="0" w:tplc="C0AE6424">
      <w:start w:val="1"/>
      <w:numFmt w:val="decimal"/>
      <w:lvlText w:val="%1"/>
      <w:lvlJc w:val="left"/>
      <w:pPr>
        <w:ind w:left="360" w:hanging="360"/>
      </w:pPr>
      <w:rPr>
        <w:rFonts w:eastAsia="MS Gothic"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CFE5204"/>
    <w:multiLevelType w:val="hybridMultilevel"/>
    <w:tmpl w:val="5C1C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55CCC"/>
    <w:multiLevelType w:val="hybridMultilevel"/>
    <w:tmpl w:val="79C64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A37EA"/>
    <w:multiLevelType w:val="hybridMultilevel"/>
    <w:tmpl w:val="24B0EB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C16293"/>
    <w:multiLevelType w:val="hybridMultilevel"/>
    <w:tmpl w:val="0A362F7E"/>
    <w:lvl w:ilvl="0" w:tplc="D23CCC5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83FB2"/>
    <w:multiLevelType w:val="hybridMultilevel"/>
    <w:tmpl w:val="139CA8E8"/>
    <w:lvl w:ilvl="0" w:tplc="D87464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32236584">
    <w:abstractNumId w:val="4"/>
  </w:num>
  <w:num w:numId="2" w16cid:durableId="933513113">
    <w:abstractNumId w:val="0"/>
  </w:num>
  <w:num w:numId="3" w16cid:durableId="523371726">
    <w:abstractNumId w:val="5"/>
  </w:num>
  <w:num w:numId="4" w16cid:durableId="1616790654">
    <w:abstractNumId w:val="6"/>
  </w:num>
  <w:num w:numId="5" w16cid:durableId="263542154">
    <w:abstractNumId w:val="3"/>
  </w:num>
  <w:num w:numId="6" w16cid:durableId="320038665">
    <w:abstractNumId w:val="1"/>
  </w:num>
  <w:num w:numId="7" w16cid:durableId="1871141035">
    <w:abstractNumId w:val="2"/>
  </w:num>
  <w:num w:numId="8" w16cid:durableId="2007391582">
    <w:abstractNumId w:val="0"/>
    <w:lvlOverride w:ilvl="0">
      <w:startOverride w:val="1"/>
    </w:lvlOverride>
  </w:num>
  <w:num w:numId="9" w16cid:durableId="386995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06F"/>
    <w:rsid w:val="00004703"/>
    <w:rsid w:val="000120C2"/>
    <w:rsid w:val="00033AFA"/>
    <w:rsid w:val="00036111"/>
    <w:rsid w:val="00036836"/>
    <w:rsid w:val="00051062"/>
    <w:rsid w:val="00052CE8"/>
    <w:rsid w:val="00057CCE"/>
    <w:rsid w:val="00060F1C"/>
    <w:rsid w:val="00080F47"/>
    <w:rsid w:val="0008480F"/>
    <w:rsid w:val="00094C9E"/>
    <w:rsid w:val="000A00A2"/>
    <w:rsid w:val="000B2214"/>
    <w:rsid w:val="000B4C4C"/>
    <w:rsid w:val="000C2426"/>
    <w:rsid w:val="000C32B4"/>
    <w:rsid w:val="000D5F4A"/>
    <w:rsid w:val="000D6507"/>
    <w:rsid w:val="000E0EAF"/>
    <w:rsid w:val="000E10BF"/>
    <w:rsid w:val="000E39C2"/>
    <w:rsid w:val="000F338A"/>
    <w:rsid w:val="000F5BA3"/>
    <w:rsid w:val="00104903"/>
    <w:rsid w:val="001070D2"/>
    <w:rsid w:val="00111C65"/>
    <w:rsid w:val="00113AD2"/>
    <w:rsid w:val="00132671"/>
    <w:rsid w:val="0013304D"/>
    <w:rsid w:val="00163184"/>
    <w:rsid w:val="0017046B"/>
    <w:rsid w:val="00172A27"/>
    <w:rsid w:val="00176E45"/>
    <w:rsid w:val="00183A21"/>
    <w:rsid w:val="00183C26"/>
    <w:rsid w:val="0018695E"/>
    <w:rsid w:val="0018716A"/>
    <w:rsid w:val="001A0247"/>
    <w:rsid w:val="001A0321"/>
    <w:rsid w:val="001A1913"/>
    <w:rsid w:val="001C3A58"/>
    <w:rsid w:val="001C4BCB"/>
    <w:rsid w:val="001D270C"/>
    <w:rsid w:val="001E11D1"/>
    <w:rsid w:val="001E4D27"/>
    <w:rsid w:val="001E5E09"/>
    <w:rsid w:val="001F5DA4"/>
    <w:rsid w:val="00201279"/>
    <w:rsid w:val="0021089F"/>
    <w:rsid w:val="00221C77"/>
    <w:rsid w:val="0022340B"/>
    <w:rsid w:val="0022462C"/>
    <w:rsid w:val="002253A5"/>
    <w:rsid w:val="00227CE1"/>
    <w:rsid w:val="00240C2E"/>
    <w:rsid w:val="00242324"/>
    <w:rsid w:val="00243750"/>
    <w:rsid w:val="00247262"/>
    <w:rsid w:val="002526BA"/>
    <w:rsid w:val="0026418F"/>
    <w:rsid w:val="00272B68"/>
    <w:rsid w:val="0027372E"/>
    <w:rsid w:val="00273891"/>
    <w:rsid w:val="002778A2"/>
    <w:rsid w:val="00282598"/>
    <w:rsid w:val="002A2629"/>
    <w:rsid w:val="002A29EA"/>
    <w:rsid w:val="002A6B80"/>
    <w:rsid w:val="002B32FC"/>
    <w:rsid w:val="002C08B1"/>
    <w:rsid w:val="002C3DD0"/>
    <w:rsid w:val="002C6136"/>
    <w:rsid w:val="002F0CE8"/>
    <w:rsid w:val="00300200"/>
    <w:rsid w:val="0030191A"/>
    <w:rsid w:val="0030606F"/>
    <w:rsid w:val="00320A2A"/>
    <w:rsid w:val="0033550D"/>
    <w:rsid w:val="00337C27"/>
    <w:rsid w:val="003414F7"/>
    <w:rsid w:val="0035039E"/>
    <w:rsid w:val="0036466D"/>
    <w:rsid w:val="003745FA"/>
    <w:rsid w:val="00376C3D"/>
    <w:rsid w:val="00376D5D"/>
    <w:rsid w:val="0038217D"/>
    <w:rsid w:val="0039219A"/>
    <w:rsid w:val="00392D07"/>
    <w:rsid w:val="0039368B"/>
    <w:rsid w:val="003A11F0"/>
    <w:rsid w:val="003A16E9"/>
    <w:rsid w:val="003A170C"/>
    <w:rsid w:val="003B1D5F"/>
    <w:rsid w:val="003C1A13"/>
    <w:rsid w:val="003C62A0"/>
    <w:rsid w:val="003E1133"/>
    <w:rsid w:val="003E6D34"/>
    <w:rsid w:val="003E71D7"/>
    <w:rsid w:val="003F1050"/>
    <w:rsid w:val="003F4986"/>
    <w:rsid w:val="0042160D"/>
    <w:rsid w:val="00421DE7"/>
    <w:rsid w:val="004303C6"/>
    <w:rsid w:val="00437D49"/>
    <w:rsid w:val="00445AD5"/>
    <w:rsid w:val="004737EE"/>
    <w:rsid w:val="00476FFC"/>
    <w:rsid w:val="00482377"/>
    <w:rsid w:val="00484A29"/>
    <w:rsid w:val="00485EE7"/>
    <w:rsid w:val="004A0044"/>
    <w:rsid w:val="004C10A3"/>
    <w:rsid w:val="004C2918"/>
    <w:rsid w:val="004C4BE1"/>
    <w:rsid w:val="004D0401"/>
    <w:rsid w:val="004D7F44"/>
    <w:rsid w:val="004F1578"/>
    <w:rsid w:val="004F303D"/>
    <w:rsid w:val="005038ED"/>
    <w:rsid w:val="00516293"/>
    <w:rsid w:val="00517541"/>
    <w:rsid w:val="005309F1"/>
    <w:rsid w:val="00537DF6"/>
    <w:rsid w:val="005476B0"/>
    <w:rsid w:val="00551A73"/>
    <w:rsid w:val="0055751D"/>
    <w:rsid w:val="00560B8C"/>
    <w:rsid w:val="005747F2"/>
    <w:rsid w:val="00574B2B"/>
    <w:rsid w:val="005757DB"/>
    <w:rsid w:val="0059010D"/>
    <w:rsid w:val="00597AC5"/>
    <w:rsid w:val="005B4431"/>
    <w:rsid w:val="005C016A"/>
    <w:rsid w:val="005C72B3"/>
    <w:rsid w:val="005E38A5"/>
    <w:rsid w:val="005E6A61"/>
    <w:rsid w:val="005F3634"/>
    <w:rsid w:val="00601B2F"/>
    <w:rsid w:val="00606675"/>
    <w:rsid w:val="0061467D"/>
    <w:rsid w:val="00643B09"/>
    <w:rsid w:val="006446D6"/>
    <w:rsid w:val="00652093"/>
    <w:rsid w:val="00653463"/>
    <w:rsid w:val="006869E8"/>
    <w:rsid w:val="006A5168"/>
    <w:rsid w:val="006B74C4"/>
    <w:rsid w:val="006C0913"/>
    <w:rsid w:val="006E0355"/>
    <w:rsid w:val="006E31A2"/>
    <w:rsid w:val="006F1B35"/>
    <w:rsid w:val="006F209E"/>
    <w:rsid w:val="00703D0B"/>
    <w:rsid w:val="00724444"/>
    <w:rsid w:val="00746C3B"/>
    <w:rsid w:val="00751BFE"/>
    <w:rsid w:val="00765DA1"/>
    <w:rsid w:val="007730DF"/>
    <w:rsid w:val="007802BB"/>
    <w:rsid w:val="00787CAD"/>
    <w:rsid w:val="007A450C"/>
    <w:rsid w:val="007B0288"/>
    <w:rsid w:val="00815458"/>
    <w:rsid w:val="00815A8A"/>
    <w:rsid w:val="008173A3"/>
    <w:rsid w:val="00827EE8"/>
    <w:rsid w:val="00841ED0"/>
    <w:rsid w:val="00843512"/>
    <w:rsid w:val="00857094"/>
    <w:rsid w:val="00861ECB"/>
    <w:rsid w:val="0088611C"/>
    <w:rsid w:val="00894846"/>
    <w:rsid w:val="008A47E2"/>
    <w:rsid w:val="008A7A05"/>
    <w:rsid w:val="008D3EDF"/>
    <w:rsid w:val="008D488A"/>
    <w:rsid w:val="008D4F5C"/>
    <w:rsid w:val="008D6615"/>
    <w:rsid w:val="008E1E3D"/>
    <w:rsid w:val="008E20B8"/>
    <w:rsid w:val="008E362D"/>
    <w:rsid w:val="00900307"/>
    <w:rsid w:val="009062F1"/>
    <w:rsid w:val="009119DC"/>
    <w:rsid w:val="00913329"/>
    <w:rsid w:val="0093281F"/>
    <w:rsid w:val="0096184C"/>
    <w:rsid w:val="00962B60"/>
    <w:rsid w:val="00972353"/>
    <w:rsid w:val="00973A52"/>
    <w:rsid w:val="009749A4"/>
    <w:rsid w:val="00975374"/>
    <w:rsid w:val="00995247"/>
    <w:rsid w:val="009971A5"/>
    <w:rsid w:val="009A03AC"/>
    <w:rsid w:val="009A6071"/>
    <w:rsid w:val="009B4BD4"/>
    <w:rsid w:val="009B557C"/>
    <w:rsid w:val="009C7294"/>
    <w:rsid w:val="009D66FD"/>
    <w:rsid w:val="009D7255"/>
    <w:rsid w:val="009F0399"/>
    <w:rsid w:val="009F05F8"/>
    <w:rsid w:val="00A00141"/>
    <w:rsid w:val="00A0196E"/>
    <w:rsid w:val="00A02B9F"/>
    <w:rsid w:val="00A05A65"/>
    <w:rsid w:val="00A0699F"/>
    <w:rsid w:val="00A20DE1"/>
    <w:rsid w:val="00A213D1"/>
    <w:rsid w:val="00A22A48"/>
    <w:rsid w:val="00A26C4C"/>
    <w:rsid w:val="00A33193"/>
    <w:rsid w:val="00A64D7F"/>
    <w:rsid w:val="00A65B26"/>
    <w:rsid w:val="00A665FC"/>
    <w:rsid w:val="00A67096"/>
    <w:rsid w:val="00A81723"/>
    <w:rsid w:val="00A90E0D"/>
    <w:rsid w:val="00A93898"/>
    <w:rsid w:val="00AC3F6E"/>
    <w:rsid w:val="00AC69D8"/>
    <w:rsid w:val="00AD36AD"/>
    <w:rsid w:val="00B01AD6"/>
    <w:rsid w:val="00B035E6"/>
    <w:rsid w:val="00B136A4"/>
    <w:rsid w:val="00B17083"/>
    <w:rsid w:val="00B24C4F"/>
    <w:rsid w:val="00B433C3"/>
    <w:rsid w:val="00B624E3"/>
    <w:rsid w:val="00B8558A"/>
    <w:rsid w:val="00B857C4"/>
    <w:rsid w:val="00B85D5D"/>
    <w:rsid w:val="00B95E31"/>
    <w:rsid w:val="00BB38A0"/>
    <w:rsid w:val="00BB53E8"/>
    <w:rsid w:val="00BC1E05"/>
    <w:rsid w:val="00BD4D54"/>
    <w:rsid w:val="00BD58C3"/>
    <w:rsid w:val="00BF6D04"/>
    <w:rsid w:val="00C03A3F"/>
    <w:rsid w:val="00C16751"/>
    <w:rsid w:val="00C226BC"/>
    <w:rsid w:val="00C30362"/>
    <w:rsid w:val="00C61EFE"/>
    <w:rsid w:val="00C624B8"/>
    <w:rsid w:val="00C64928"/>
    <w:rsid w:val="00C76B6B"/>
    <w:rsid w:val="00C82309"/>
    <w:rsid w:val="00C900E7"/>
    <w:rsid w:val="00CA1F0D"/>
    <w:rsid w:val="00CA372A"/>
    <w:rsid w:val="00CA5D51"/>
    <w:rsid w:val="00CB36EC"/>
    <w:rsid w:val="00CD161C"/>
    <w:rsid w:val="00CE3262"/>
    <w:rsid w:val="00CE5389"/>
    <w:rsid w:val="00CF1400"/>
    <w:rsid w:val="00CF596E"/>
    <w:rsid w:val="00CF6694"/>
    <w:rsid w:val="00D0526E"/>
    <w:rsid w:val="00D065B1"/>
    <w:rsid w:val="00D067BA"/>
    <w:rsid w:val="00D1209E"/>
    <w:rsid w:val="00D2342D"/>
    <w:rsid w:val="00D35887"/>
    <w:rsid w:val="00D4555D"/>
    <w:rsid w:val="00D520C8"/>
    <w:rsid w:val="00D57017"/>
    <w:rsid w:val="00D62DE1"/>
    <w:rsid w:val="00D64825"/>
    <w:rsid w:val="00D67698"/>
    <w:rsid w:val="00D70AE9"/>
    <w:rsid w:val="00D71C7B"/>
    <w:rsid w:val="00D75E0E"/>
    <w:rsid w:val="00DA1199"/>
    <w:rsid w:val="00DA507A"/>
    <w:rsid w:val="00DA7C23"/>
    <w:rsid w:val="00DB63C6"/>
    <w:rsid w:val="00DC30A1"/>
    <w:rsid w:val="00DD0DF5"/>
    <w:rsid w:val="00DD3026"/>
    <w:rsid w:val="00DD36CC"/>
    <w:rsid w:val="00DD665A"/>
    <w:rsid w:val="00DE65A7"/>
    <w:rsid w:val="00DF0644"/>
    <w:rsid w:val="00DF08BE"/>
    <w:rsid w:val="00DF57C1"/>
    <w:rsid w:val="00E04DC2"/>
    <w:rsid w:val="00E0579B"/>
    <w:rsid w:val="00E24049"/>
    <w:rsid w:val="00E253C8"/>
    <w:rsid w:val="00E308EF"/>
    <w:rsid w:val="00E33AB9"/>
    <w:rsid w:val="00E41598"/>
    <w:rsid w:val="00E466FF"/>
    <w:rsid w:val="00E51E89"/>
    <w:rsid w:val="00E524D8"/>
    <w:rsid w:val="00E563B4"/>
    <w:rsid w:val="00E61906"/>
    <w:rsid w:val="00E6391B"/>
    <w:rsid w:val="00E76B2F"/>
    <w:rsid w:val="00E76C0B"/>
    <w:rsid w:val="00E85EEE"/>
    <w:rsid w:val="00EA7A0F"/>
    <w:rsid w:val="00EA7C20"/>
    <w:rsid w:val="00EB574C"/>
    <w:rsid w:val="00EC57E8"/>
    <w:rsid w:val="00EE18AF"/>
    <w:rsid w:val="00EE3B37"/>
    <w:rsid w:val="00EE3B7F"/>
    <w:rsid w:val="00EF2A44"/>
    <w:rsid w:val="00EF2F3D"/>
    <w:rsid w:val="00F056B6"/>
    <w:rsid w:val="00F20B30"/>
    <w:rsid w:val="00F354D3"/>
    <w:rsid w:val="00F4692D"/>
    <w:rsid w:val="00F62895"/>
    <w:rsid w:val="00F6325B"/>
    <w:rsid w:val="00F704D5"/>
    <w:rsid w:val="00FA41F0"/>
    <w:rsid w:val="00FA4854"/>
    <w:rsid w:val="00FC073D"/>
    <w:rsid w:val="00FD015A"/>
    <w:rsid w:val="00FE21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3E70E71"/>
  <w15:docId w15:val="{B9E7BC1E-BEC1-4297-A3C9-A1D4D78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02BB"/>
    <w:pPr>
      <w:widowControl w:val="0"/>
      <w:jc w:val="both"/>
    </w:pPr>
    <w:rPr>
      <w:kern w:val="2"/>
      <w:sz w:val="21"/>
      <w:lang w:val="en-US"/>
    </w:rPr>
  </w:style>
  <w:style w:type="paragraph" w:styleId="1">
    <w:name w:val="heading 1"/>
    <w:basedOn w:val="a"/>
    <w:next w:val="a"/>
    <w:link w:val="10"/>
    <w:uiPriority w:val="9"/>
    <w:rsid w:val="007802BB"/>
    <w:pPr>
      <w:keepNext/>
      <w:keepLines/>
      <w:widowControl/>
      <w:spacing w:before="480" w:line="276" w:lineRule="auto"/>
      <w:jc w:val="left"/>
      <w:outlineLvl w:val="0"/>
    </w:pPr>
    <w:rPr>
      <w:rFonts w:ascii="Cambria" w:eastAsia="MS Gothic" w:hAnsi="Cambria"/>
      <w:b/>
      <w:bCs/>
      <w:color w:val="365F91"/>
      <w:kern w:val="0"/>
      <w:sz w:val="28"/>
      <w:szCs w:val="28"/>
      <w:lang w:eastAsia="ja-JP"/>
    </w:rPr>
  </w:style>
  <w:style w:type="paragraph" w:styleId="3">
    <w:name w:val="heading 3"/>
    <w:basedOn w:val="a"/>
    <w:next w:val="a"/>
    <w:link w:val="30"/>
    <w:uiPriority w:val="9"/>
    <w:semiHidden/>
    <w:unhideWhenUsed/>
    <w:qFormat/>
    <w:rsid w:val="00B136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26"/>
    <w:pPr>
      <w:tabs>
        <w:tab w:val="center" w:pos="4153"/>
        <w:tab w:val="right" w:pos="8306"/>
      </w:tabs>
    </w:pPr>
  </w:style>
  <w:style w:type="character" w:customStyle="1" w:styleId="a4">
    <w:name w:val="页眉 字符"/>
    <w:link w:val="a3"/>
    <w:uiPriority w:val="99"/>
    <w:rsid w:val="000C2426"/>
    <w:rPr>
      <w:kern w:val="2"/>
      <w:sz w:val="21"/>
      <w:lang w:val="en-US"/>
    </w:rPr>
  </w:style>
  <w:style w:type="paragraph" w:styleId="a5">
    <w:name w:val="footer"/>
    <w:basedOn w:val="a"/>
    <w:link w:val="a6"/>
    <w:uiPriority w:val="99"/>
    <w:unhideWhenUsed/>
    <w:rsid w:val="000C2426"/>
    <w:pPr>
      <w:tabs>
        <w:tab w:val="center" w:pos="4153"/>
        <w:tab w:val="right" w:pos="8306"/>
      </w:tabs>
    </w:pPr>
  </w:style>
  <w:style w:type="character" w:customStyle="1" w:styleId="a6">
    <w:name w:val="页脚 字符"/>
    <w:link w:val="a5"/>
    <w:uiPriority w:val="99"/>
    <w:rsid w:val="000C2426"/>
    <w:rPr>
      <w:kern w:val="2"/>
      <w:sz w:val="21"/>
      <w:lang w:val="en-US"/>
    </w:rPr>
  </w:style>
  <w:style w:type="character" w:customStyle="1" w:styleId="10">
    <w:name w:val="标题 1 字符"/>
    <w:link w:val="1"/>
    <w:uiPriority w:val="9"/>
    <w:rsid w:val="007802BB"/>
    <w:rPr>
      <w:rFonts w:ascii="Cambria" w:eastAsia="MS Gothic" w:hAnsi="Cambria"/>
      <w:b/>
      <w:bCs/>
      <w:color w:val="365F91"/>
      <w:sz w:val="28"/>
      <w:szCs w:val="28"/>
      <w:lang w:val="en-US" w:eastAsia="ja-JP"/>
    </w:rPr>
  </w:style>
  <w:style w:type="paragraph" w:styleId="a7">
    <w:name w:val="No Spacing"/>
    <w:link w:val="a8"/>
    <w:uiPriority w:val="1"/>
    <w:rsid w:val="007802BB"/>
    <w:rPr>
      <w:rFonts w:ascii="Calibri" w:eastAsia="MS Mincho" w:hAnsi="Calibri" w:cs="Arial"/>
      <w:sz w:val="22"/>
      <w:szCs w:val="22"/>
      <w:lang w:val="en-US" w:eastAsia="ja-JP"/>
    </w:rPr>
  </w:style>
  <w:style w:type="character" w:customStyle="1" w:styleId="a8">
    <w:name w:val="无间隔 字符"/>
    <w:link w:val="a7"/>
    <w:uiPriority w:val="1"/>
    <w:rsid w:val="007802BB"/>
    <w:rPr>
      <w:rFonts w:ascii="Calibri" w:eastAsia="MS Mincho" w:hAnsi="Calibri" w:cs="Arial"/>
      <w:sz w:val="22"/>
      <w:szCs w:val="22"/>
      <w:lang w:val="en-US" w:eastAsia="ja-JP"/>
    </w:rPr>
  </w:style>
  <w:style w:type="paragraph" w:styleId="a9">
    <w:name w:val="Balloon Text"/>
    <w:basedOn w:val="a"/>
    <w:link w:val="aa"/>
    <w:uiPriority w:val="99"/>
    <w:semiHidden/>
    <w:unhideWhenUsed/>
    <w:rsid w:val="000C2426"/>
    <w:rPr>
      <w:rFonts w:ascii="Tahoma" w:hAnsi="Tahoma" w:cs="Tahoma"/>
      <w:sz w:val="16"/>
      <w:szCs w:val="16"/>
    </w:rPr>
  </w:style>
  <w:style w:type="character" w:customStyle="1" w:styleId="aa">
    <w:name w:val="批注框文本 字符"/>
    <w:link w:val="a9"/>
    <w:uiPriority w:val="99"/>
    <w:semiHidden/>
    <w:rsid w:val="000C2426"/>
    <w:rPr>
      <w:rFonts w:ascii="Tahoma" w:hAnsi="Tahoma" w:cs="Tahoma"/>
      <w:kern w:val="2"/>
      <w:sz w:val="16"/>
      <w:szCs w:val="16"/>
      <w:lang w:val="en-US"/>
    </w:rPr>
  </w:style>
  <w:style w:type="table" w:styleId="ab">
    <w:name w:val="Table Grid"/>
    <w:basedOn w:val="a1"/>
    <w:uiPriority w:val="39"/>
    <w:qFormat/>
    <w:rsid w:val="00DD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a"/>
    <w:link w:val="AffiliationChar"/>
    <w:rsid w:val="000A00A2"/>
    <w:pPr>
      <w:widowControl/>
      <w:spacing w:after="240"/>
      <w:jc w:val="center"/>
    </w:pPr>
    <w:rPr>
      <w:rFonts w:eastAsia="Times New Roman"/>
      <w:i/>
      <w:snapToGrid w:val="0"/>
      <w:kern w:val="0"/>
      <w:sz w:val="16"/>
      <w:szCs w:val="24"/>
      <w:lang w:eastAsia="en-US"/>
    </w:rPr>
  </w:style>
  <w:style w:type="paragraph" w:customStyle="1" w:styleId="Author">
    <w:name w:val="Author"/>
    <w:basedOn w:val="a"/>
    <w:rsid w:val="000A00A2"/>
    <w:pPr>
      <w:widowControl/>
      <w:spacing w:before="40" w:after="100"/>
      <w:jc w:val="center"/>
    </w:pPr>
    <w:rPr>
      <w:rFonts w:eastAsia="Times New Roman"/>
      <w:snapToGrid w:val="0"/>
      <w:kern w:val="0"/>
      <w:sz w:val="16"/>
      <w:szCs w:val="24"/>
      <w:lang w:eastAsia="en-US"/>
    </w:rPr>
  </w:style>
  <w:style w:type="paragraph" w:styleId="ac">
    <w:name w:val="footnote text"/>
    <w:basedOn w:val="a"/>
    <w:link w:val="ad"/>
    <w:semiHidden/>
    <w:rsid w:val="000A00A2"/>
    <w:pPr>
      <w:widowControl/>
      <w:spacing w:line="200" w:lineRule="exact"/>
    </w:pPr>
    <w:rPr>
      <w:rFonts w:eastAsia="Times New Roman"/>
      <w:snapToGrid w:val="0"/>
      <w:kern w:val="0"/>
      <w:sz w:val="16"/>
      <w:szCs w:val="24"/>
      <w:lang w:eastAsia="en-US"/>
    </w:rPr>
  </w:style>
  <w:style w:type="character" w:customStyle="1" w:styleId="ad">
    <w:name w:val="脚注文本 字符"/>
    <w:link w:val="ac"/>
    <w:semiHidden/>
    <w:rsid w:val="000A00A2"/>
    <w:rPr>
      <w:rFonts w:eastAsia="Times New Roman"/>
      <w:snapToGrid w:val="0"/>
      <w:sz w:val="16"/>
      <w:szCs w:val="24"/>
      <w:lang w:val="en-US" w:eastAsia="en-US"/>
    </w:rPr>
  </w:style>
  <w:style w:type="paragraph" w:customStyle="1" w:styleId="AuthorAddress">
    <w:name w:val="Author_Address"/>
    <w:basedOn w:val="Affiliation"/>
    <w:link w:val="AuthorAddressChar"/>
    <w:qFormat/>
    <w:rsid w:val="000A00A2"/>
    <w:pPr>
      <w:numPr>
        <w:numId w:val="2"/>
      </w:numPr>
      <w:spacing w:after="0"/>
      <w:jc w:val="left"/>
    </w:pPr>
    <w:rPr>
      <w:sz w:val="22"/>
      <w:szCs w:val="22"/>
    </w:rPr>
  </w:style>
  <w:style w:type="paragraph" w:customStyle="1" w:styleId="AuthorName">
    <w:name w:val="Author_Name"/>
    <w:basedOn w:val="Author"/>
    <w:qFormat/>
    <w:rsid w:val="000F5BA3"/>
    <w:pPr>
      <w:spacing w:before="360"/>
    </w:pPr>
    <w:rPr>
      <w:snapToGrid/>
      <w:sz w:val="22"/>
      <w:szCs w:val="22"/>
    </w:rPr>
  </w:style>
  <w:style w:type="character" w:customStyle="1" w:styleId="AffiliationChar">
    <w:name w:val="Affiliation Char"/>
    <w:link w:val="Affiliation"/>
    <w:rsid w:val="000A00A2"/>
    <w:rPr>
      <w:rFonts w:eastAsia="Times New Roman"/>
      <w:i/>
      <w:snapToGrid w:val="0"/>
      <w:sz w:val="16"/>
      <w:szCs w:val="24"/>
      <w:lang w:val="en-US" w:eastAsia="en-US"/>
    </w:rPr>
  </w:style>
  <w:style w:type="character" w:customStyle="1" w:styleId="AuthorAddressChar">
    <w:name w:val="Author_Address Char"/>
    <w:link w:val="AuthorAddress"/>
    <w:rsid w:val="000A00A2"/>
    <w:rPr>
      <w:rFonts w:eastAsia="Times New Roman"/>
      <w:i/>
      <w:snapToGrid w:val="0"/>
      <w:sz w:val="22"/>
      <w:szCs w:val="22"/>
      <w:lang w:val="en-US" w:eastAsia="en-US"/>
    </w:rPr>
  </w:style>
  <w:style w:type="paragraph" w:customStyle="1" w:styleId="SectionHeading1">
    <w:name w:val="Section_Heading1"/>
    <w:basedOn w:val="1"/>
    <w:next w:val="BodyText1"/>
    <w:qFormat/>
    <w:rsid w:val="00A05A65"/>
    <w:pPr>
      <w:spacing w:before="120" w:line="240" w:lineRule="auto"/>
      <w:contextualSpacing/>
    </w:pPr>
    <w:rPr>
      <w:rFonts w:ascii="Times New Roman" w:hAnsi="Times New Roman"/>
      <w:color w:val="auto"/>
    </w:rPr>
  </w:style>
  <w:style w:type="paragraph" w:customStyle="1" w:styleId="BodyText1">
    <w:name w:val="BodyText1"/>
    <w:basedOn w:val="a"/>
    <w:qFormat/>
    <w:rsid w:val="009B557C"/>
    <w:rPr>
      <w:sz w:val="20"/>
    </w:rPr>
  </w:style>
  <w:style w:type="character" w:styleId="ae">
    <w:name w:val="Hyperlink"/>
    <w:uiPriority w:val="99"/>
    <w:unhideWhenUsed/>
    <w:rsid w:val="00437D49"/>
    <w:rPr>
      <w:color w:val="0000FF"/>
      <w:u w:val="single"/>
    </w:rPr>
  </w:style>
  <w:style w:type="paragraph" w:styleId="af">
    <w:name w:val="Bibliography"/>
    <w:basedOn w:val="a"/>
    <w:next w:val="a"/>
    <w:uiPriority w:val="37"/>
    <w:unhideWhenUsed/>
    <w:rsid w:val="00E253C8"/>
  </w:style>
  <w:style w:type="paragraph" w:customStyle="1" w:styleId="ArticleTitle">
    <w:name w:val="Article_Title"/>
    <w:basedOn w:val="af0"/>
    <w:next w:val="BodyText1"/>
    <w:link w:val="ArticleTitleChar"/>
    <w:qFormat/>
    <w:rsid w:val="00E308EF"/>
    <w:rPr>
      <w:rFonts w:ascii="Times New Roman" w:hAnsi="Times New Roman"/>
    </w:rPr>
  </w:style>
  <w:style w:type="paragraph" w:customStyle="1" w:styleId="SectionHeading2">
    <w:name w:val="Section_Heading2"/>
    <w:next w:val="BodyText1"/>
    <w:qFormat/>
    <w:rsid w:val="006F1B35"/>
    <w:pPr>
      <w:spacing w:before="120"/>
    </w:pPr>
    <w:rPr>
      <w:rFonts w:eastAsia="MS Gothic"/>
      <w:b/>
      <w:bCs/>
      <w:sz w:val="24"/>
      <w:szCs w:val="28"/>
      <w:lang w:val="en-US" w:eastAsia="ja-JP"/>
    </w:rPr>
  </w:style>
  <w:style w:type="paragraph" w:styleId="af0">
    <w:name w:val="Title"/>
    <w:basedOn w:val="a"/>
    <w:next w:val="a"/>
    <w:link w:val="af1"/>
    <w:uiPriority w:val="10"/>
    <w:rsid w:val="00E308EF"/>
    <w:pPr>
      <w:spacing w:before="240" w:after="60"/>
      <w:jc w:val="center"/>
      <w:outlineLvl w:val="0"/>
    </w:pPr>
    <w:rPr>
      <w:rFonts w:ascii="Cambria" w:hAnsi="Cambria"/>
      <w:b/>
      <w:bCs/>
      <w:kern w:val="28"/>
      <w:sz w:val="32"/>
      <w:szCs w:val="32"/>
    </w:rPr>
  </w:style>
  <w:style w:type="character" w:customStyle="1" w:styleId="af1">
    <w:name w:val="标题 字符"/>
    <w:link w:val="af0"/>
    <w:uiPriority w:val="10"/>
    <w:rsid w:val="00E308EF"/>
    <w:rPr>
      <w:rFonts w:ascii="Cambria" w:eastAsia="宋体" w:hAnsi="Cambria" w:cs="Times New Roman"/>
      <w:b/>
      <w:bCs/>
      <w:kern w:val="28"/>
      <w:sz w:val="32"/>
      <w:szCs w:val="32"/>
      <w:lang w:val="en-US"/>
    </w:rPr>
  </w:style>
  <w:style w:type="character" w:customStyle="1" w:styleId="ArticleTitleChar">
    <w:name w:val="Article_Title Char"/>
    <w:basedOn w:val="af1"/>
    <w:link w:val="ArticleTitle"/>
    <w:rsid w:val="00E308EF"/>
    <w:rPr>
      <w:rFonts w:ascii="Cambria" w:eastAsia="宋体" w:hAnsi="Cambria" w:cs="Times New Roman"/>
      <w:b/>
      <w:bCs/>
      <w:kern w:val="28"/>
      <w:sz w:val="32"/>
      <w:szCs w:val="32"/>
      <w:lang w:val="en-US"/>
    </w:rPr>
  </w:style>
  <w:style w:type="paragraph" w:styleId="af2">
    <w:name w:val="caption"/>
    <w:aliases w:val="Fig_Caption"/>
    <w:basedOn w:val="a"/>
    <w:next w:val="a"/>
    <w:uiPriority w:val="35"/>
    <w:unhideWhenUsed/>
    <w:rsid w:val="008E20B8"/>
    <w:rPr>
      <w:b/>
      <w:bCs/>
      <w:sz w:val="20"/>
    </w:rPr>
  </w:style>
  <w:style w:type="character" w:styleId="af3">
    <w:name w:val="FollowedHyperlink"/>
    <w:basedOn w:val="a0"/>
    <w:uiPriority w:val="99"/>
    <w:semiHidden/>
    <w:unhideWhenUsed/>
    <w:rsid w:val="00E76B2F"/>
    <w:rPr>
      <w:color w:val="800080" w:themeColor="followedHyperlink"/>
      <w:u w:val="single"/>
    </w:rPr>
  </w:style>
  <w:style w:type="character" w:customStyle="1" w:styleId="30">
    <w:name w:val="标题 3 字符"/>
    <w:basedOn w:val="a0"/>
    <w:link w:val="3"/>
    <w:uiPriority w:val="9"/>
    <w:semiHidden/>
    <w:rsid w:val="00B136A4"/>
    <w:rPr>
      <w:rFonts w:asciiTheme="majorHAnsi" w:eastAsiaTheme="majorEastAsia" w:hAnsiTheme="majorHAnsi" w:cstheme="majorBidi"/>
      <w:b/>
      <w:bCs/>
      <w:color w:val="4F81BD" w:themeColor="accent1"/>
      <w:kern w:val="2"/>
      <w:sz w:val="21"/>
      <w:lang w:val="en-US"/>
    </w:rPr>
  </w:style>
  <w:style w:type="paragraph" w:styleId="af4">
    <w:name w:val="List Paragraph"/>
    <w:basedOn w:val="a"/>
    <w:uiPriority w:val="34"/>
    <w:qFormat/>
    <w:rsid w:val="00272B68"/>
    <w:pPr>
      <w:ind w:firstLineChars="200" w:firstLine="420"/>
    </w:pPr>
    <w:rPr>
      <w:rFonts w:eastAsiaTheme="minorEastAsia" w:cstheme="minorBidi"/>
      <w:szCs w:val="22"/>
    </w:rPr>
  </w:style>
  <w:style w:type="character" w:styleId="af5">
    <w:name w:val="Unresolved Mention"/>
    <w:basedOn w:val="a0"/>
    <w:uiPriority w:val="99"/>
    <w:semiHidden/>
    <w:unhideWhenUsed/>
    <w:rsid w:val="002A29EA"/>
    <w:rPr>
      <w:color w:val="605E5C"/>
      <w:shd w:val="clear" w:color="auto" w:fill="E1DFDD"/>
    </w:rPr>
  </w:style>
  <w:style w:type="character" w:styleId="af6">
    <w:name w:val="footnote reference"/>
    <w:basedOn w:val="a0"/>
    <w:uiPriority w:val="99"/>
    <w:semiHidden/>
    <w:unhideWhenUsed/>
    <w:rsid w:val="00176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8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sunyi@casisd.cn" TargetMode="External"/><Relationship Id="rId1" Type="http://schemas.openxmlformats.org/officeDocument/2006/relationships/hyperlink" Target="mailto:13436332004@163.com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You04</b:Tag>
    <b:SourceType>JournalArticle</b:SourceType>
    <b:Guid>{F44DC90B-B0B3-4219-90FA-736198DCBD83}</b:Guid>
    <b:Author>
      <b:Author>
        <b:NameList>
          <b:Person>
            <b:Last>Younger</b:Last>
            <b:First>P</b:First>
          </b:Person>
        </b:NameList>
      </b:Author>
    </b:Author>
    <b:Title>Using the internet to conduct a literature search</b:Title>
    <b:JournalName>Nursing Standard</b:JournalName>
    <b:Year>2004</b:Year>
    <b:Pages>45-51</b:Pages>
    <b:Volume>19</b:Volume>
    <b:Issue>6</b:Issue>
    <b:RefOrder>1</b:RefOrder>
  </b:Source>
</b:Sources>
</file>

<file path=customXml/itemProps1.xml><?xml version="1.0" encoding="utf-8"?>
<ds:datastoreItem xmlns:ds="http://schemas.openxmlformats.org/officeDocument/2006/customXml" ds:itemID="{4519ECDB-8810-4007-9B34-8E3CF517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335</Words>
  <Characters>1914</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Links>
    <vt:vector size="24" baseType="variant">
      <vt:variant>
        <vt:i4>2818121</vt:i4>
      </vt:variant>
      <vt:variant>
        <vt:i4>39</vt:i4>
      </vt:variant>
      <vt:variant>
        <vt:i4>0</vt:i4>
      </vt:variant>
      <vt:variant>
        <vt:i4>5</vt:i4>
      </vt:variant>
      <vt:variant>
        <vt:lpwstr>http://publicationethics.org/files/Code_of_conduct_for_publishers_Mar11.pdf</vt:lpwstr>
      </vt:variant>
      <vt:variant>
        <vt:lpwstr/>
      </vt:variant>
      <vt:variant>
        <vt:i4>7471153</vt:i4>
      </vt:variant>
      <vt:variant>
        <vt:i4>36</vt:i4>
      </vt:variant>
      <vt:variant>
        <vt:i4>0</vt:i4>
      </vt:variant>
      <vt:variant>
        <vt:i4>5</vt:i4>
      </vt:variant>
      <vt:variant>
        <vt:lpwstr>http://publicationethics.org/files/Code of Conduct.pdf</vt:lpwstr>
      </vt:variant>
      <vt:variant>
        <vt:lpwstr/>
      </vt:variant>
      <vt:variant>
        <vt:i4>1572912</vt:i4>
      </vt:variant>
      <vt:variant>
        <vt:i4>33</vt:i4>
      </vt:variant>
      <vt:variant>
        <vt:i4>0</vt:i4>
      </vt:variant>
      <vt:variant>
        <vt:i4>5</vt:i4>
      </vt:variant>
      <vt:variant>
        <vt:lpwstr>http://www.icmje.org/downloads/coi_disclosure.zip</vt:lpwstr>
      </vt:variant>
      <vt:variant>
        <vt:lpwstr/>
      </vt:variant>
      <vt:variant>
        <vt:i4>4325486</vt:i4>
      </vt:variant>
      <vt:variant>
        <vt:i4>30</vt:i4>
      </vt:variant>
      <vt:variant>
        <vt:i4>0</vt:i4>
      </vt:variant>
      <vt:variant>
        <vt:i4>5</vt:i4>
      </vt:variant>
      <vt:variant>
        <vt:lpwstr>http://www.icmje.org/recommendations/browse/manuscript-preparation/preparing-for-submission.html</vt:lpwstr>
      </vt:variant>
      <vt:variant>
        <vt:lpwstr>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用户</cp:lastModifiedBy>
  <cp:revision>48</cp:revision>
  <cp:lastPrinted>2015-04-29T02:45:00Z</cp:lastPrinted>
  <dcterms:created xsi:type="dcterms:W3CDTF">2015-04-14T13:47:00Z</dcterms:created>
  <dcterms:modified xsi:type="dcterms:W3CDTF">2023-10-12T04:40:00Z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