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13941" w14:textId="77777777" w:rsidR="00F71F20" w:rsidRDefault="00F71F20" w:rsidP="00F71F20">
      <w:pPr>
        <w:spacing w:line="480" w:lineRule="auto"/>
        <w:jc w:val="center"/>
        <w:rPr>
          <w:rFonts w:asciiTheme="majorBidi" w:hAnsiTheme="majorBidi" w:cstheme="majorBidi"/>
          <w:b/>
          <w:bCs/>
          <w:sz w:val="24"/>
          <w:szCs w:val="24"/>
          <w:lang w:val="en-US"/>
        </w:rPr>
      </w:pPr>
      <w:r w:rsidRPr="006F0C9B">
        <w:rPr>
          <w:rFonts w:asciiTheme="majorBidi" w:eastAsia="Calibri" w:hAnsiTheme="majorBidi" w:cstheme="majorBidi"/>
          <w:noProof/>
          <w:sz w:val="24"/>
          <w:szCs w:val="24"/>
        </w:rPr>
        <w:drawing>
          <wp:inline distT="0" distB="0" distL="0" distR="0" wp14:anchorId="3A79078C" wp14:editId="0698E176">
            <wp:extent cx="5047615" cy="60718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47615" cy="6071870"/>
                    </a:xfrm>
                    <a:prstGeom prst="rect">
                      <a:avLst/>
                    </a:prstGeom>
                    <a:noFill/>
                    <a:ln>
                      <a:noFill/>
                    </a:ln>
                  </pic:spPr>
                </pic:pic>
              </a:graphicData>
            </a:graphic>
          </wp:inline>
        </w:drawing>
      </w:r>
    </w:p>
    <w:p w14:paraId="7937BAE5" w14:textId="63509BA1" w:rsidR="00F71F20" w:rsidRPr="006F0C9B" w:rsidRDefault="00F71F20" w:rsidP="00F71F20">
      <w:pPr>
        <w:spacing w:line="480" w:lineRule="auto"/>
        <w:jc w:val="both"/>
        <w:rPr>
          <w:rFonts w:asciiTheme="majorBidi" w:eastAsia="Calibri" w:hAnsiTheme="majorBidi" w:cstheme="majorBidi"/>
          <w:sz w:val="24"/>
          <w:szCs w:val="24"/>
          <w:lang w:val="en-US"/>
        </w:rPr>
      </w:pPr>
      <w:r w:rsidRPr="00F71F20">
        <w:rPr>
          <w:rFonts w:asciiTheme="majorBidi" w:hAnsiTheme="majorBidi" w:cstheme="majorBidi"/>
          <w:b/>
          <w:bCs/>
          <w:color w:val="0000FF"/>
          <w:sz w:val="24"/>
          <w:szCs w:val="24"/>
          <w:lang w:val="en-US"/>
        </w:rPr>
        <w:t>Figure 1:</w:t>
      </w:r>
      <w:r>
        <w:rPr>
          <w:rFonts w:asciiTheme="majorBidi" w:hAnsiTheme="majorBidi" w:cstheme="majorBidi"/>
          <w:b/>
          <w:bCs/>
          <w:sz w:val="24"/>
          <w:szCs w:val="24"/>
          <w:lang w:val="en-US"/>
        </w:rPr>
        <w:t xml:space="preserve"> </w:t>
      </w:r>
      <w:r w:rsidRPr="006F0C9B">
        <w:rPr>
          <w:rFonts w:asciiTheme="majorBidi" w:hAnsiTheme="majorBidi" w:cstheme="majorBidi"/>
          <w:sz w:val="24"/>
          <w:szCs w:val="24"/>
          <w:lang w:val="en-US"/>
        </w:rPr>
        <w:t xml:space="preserve">Structure of mature fruit and seed of </w:t>
      </w:r>
      <w:r w:rsidRPr="006F0C9B">
        <w:rPr>
          <w:rFonts w:asciiTheme="majorBidi" w:hAnsiTheme="majorBidi" w:cstheme="majorBidi"/>
          <w:i/>
          <w:iCs/>
          <w:sz w:val="24"/>
          <w:szCs w:val="24"/>
          <w:lang w:val="en-US"/>
        </w:rPr>
        <w:t>Beta macrocarpa</w:t>
      </w:r>
      <w:r w:rsidRPr="006F0C9B">
        <w:rPr>
          <w:rFonts w:asciiTheme="majorBidi" w:hAnsiTheme="majorBidi" w:cstheme="majorBidi"/>
          <w:sz w:val="24"/>
          <w:szCs w:val="24"/>
          <w:lang w:val="en-US"/>
        </w:rPr>
        <w:t>. (A)</w:t>
      </w:r>
      <w:r>
        <w:rPr>
          <w:rFonts w:asciiTheme="majorBidi" w:hAnsiTheme="majorBidi" w:cstheme="majorBidi"/>
          <w:sz w:val="24"/>
          <w:szCs w:val="24"/>
          <w:lang w:val="en-US"/>
        </w:rPr>
        <w:t>.</w:t>
      </w:r>
      <w:r w:rsidRPr="006F0C9B">
        <w:rPr>
          <w:rFonts w:asciiTheme="majorBidi" w:hAnsiTheme="majorBidi" w:cstheme="majorBidi"/>
          <w:sz w:val="24"/>
          <w:szCs w:val="24"/>
          <w:lang w:val="en-US"/>
        </w:rPr>
        <w:t xml:space="preserve"> Dry fruit adhering in Fruitlets, note that each fruitlet was covered with yellow swollen corky perianth and that Perianth segments (5) were erect, longer and bent in fruitlet. (B) The base face of the fruit showing the fruit peduncular scare (B). Dry fruit after elimination of the </w:t>
      </w:r>
      <w:r w:rsidR="003A228C" w:rsidRPr="006F0C9B">
        <w:rPr>
          <w:rFonts w:asciiTheme="majorBidi" w:hAnsiTheme="majorBidi" w:cstheme="majorBidi"/>
          <w:sz w:val="24"/>
          <w:szCs w:val="24"/>
          <w:lang w:val="en-US"/>
        </w:rPr>
        <w:t>persistent</w:t>
      </w:r>
      <w:r w:rsidRPr="006F0C9B">
        <w:rPr>
          <w:rFonts w:asciiTheme="majorBidi" w:hAnsiTheme="majorBidi" w:cstheme="majorBidi"/>
          <w:sz w:val="24"/>
          <w:szCs w:val="24"/>
          <w:lang w:val="en-US"/>
        </w:rPr>
        <w:t xml:space="preserve"> Perianths, note a narrow woody Achenes closed with a pressed </w:t>
      </w:r>
      <w:proofErr w:type="spellStart"/>
      <w:r w:rsidRPr="006F0C9B">
        <w:rPr>
          <w:rFonts w:asciiTheme="majorBidi" w:hAnsiTheme="majorBidi" w:cstheme="majorBidi"/>
          <w:sz w:val="24"/>
          <w:szCs w:val="24"/>
          <w:lang w:val="en-US"/>
        </w:rPr>
        <w:t>operculums</w:t>
      </w:r>
      <w:proofErr w:type="spellEnd"/>
      <w:r w:rsidRPr="006F0C9B">
        <w:rPr>
          <w:rFonts w:asciiTheme="majorBidi" w:hAnsiTheme="majorBidi" w:cstheme="majorBidi"/>
          <w:sz w:val="24"/>
          <w:szCs w:val="24"/>
          <w:lang w:val="en-US"/>
        </w:rPr>
        <w:t xml:space="preserve">. (C) Seed capsule after Operculum elimination and (D) Seed elimination. (E) The rounded face of the Seed; note the rupture of the Outer </w:t>
      </w:r>
      <w:proofErr w:type="spellStart"/>
      <w:r w:rsidRPr="006F0C9B">
        <w:rPr>
          <w:rFonts w:asciiTheme="majorBidi" w:hAnsiTheme="majorBidi" w:cstheme="majorBidi"/>
          <w:sz w:val="24"/>
          <w:szCs w:val="24"/>
          <w:lang w:val="en-US"/>
        </w:rPr>
        <w:t>testa</w:t>
      </w:r>
      <w:proofErr w:type="spellEnd"/>
      <w:r w:rsidRPr="006F0C9B">
        <w:rPr>
          <w:rFonts w:asciiTheme="majorBidi" w:hAnsiTheme="majorBidi" w:cstheme="majorBidi"/>
          <w:sz w:val="24"/>
          <w:szCs w:val="24"/>
          <w:lang w:val="en-US"/>
        </w:rPr>
        <w:t xml:space="preserve"> and the appearance of the inner </w:t>
      </w:r>
      <w:proofErr w:type="spellStart"/>
      <w:r w:rsidRPr="006F0C9B">
        <w:rPr>
          <w:rFonts w:asciiTheme="majorBidi" w:hAnsiTheme="majorBidi" w:cstheme="majorBidi"/>
          <w:sz w:val="24"/>
          <w:szCs w:val="24"/>
          <w:lang w:val="en-US"/>
        </w:rPr>
        <w:t>testa</w:t>
      </w:r>
      <w:proofErr w:type="spellEnd"/>
      <w:r w:rsidRPr="006F0C9B">
        <w:rPr>
          <w:rFonts w:asciiTheme="majorBidi" w:hAnsiTheme="majorBidi" w:cstheme="majorBidi"/>
          <w:sz w:val="24"/>
          <w:szCs w:val="24"/>
          <w:lang w:val="en-US"/>
        </w:rPr>
        <w:t xml:space="preserve">.  (F) The plate face of the Seed </w:t>
      </w:r>
      <w:r w:rsidRPr="006F0C9B">
        <w:rPr>
          <w:rFonts w:asciiTheme="majorBidi" w:hAnsiTheme="majorBidi" w:cstheme="majorBidi"/>
          <w:sz w:val="24"/>
          <w:szCs w:val="24"/>
          <w:lang w:val="en-US"/>
        </w:rPr>
        <w:lastRenderedPageBreak/>
        <w:t xml:space="preserve">after the elimination of the Outer </w:t>
      </w:r>
      <w:proofErr w:type="spellStart"/>
      <w:r w:rsidRPr="006F0C9B">
        <w:rPr>
          <w:rFonts w:asciiTheme="majorBidi" w:hAnsiTheme="majorBidi" w:cstheme="majorBidi"/>
          <w:sz w:val="24"/>
          <w:szCs w:val="24"/>
          <w:lang w:val="en-US"/>
        </w:rPr>
        <w:t>testa</w:t>
      </w:r>
      <w:proofErr w:type="spellEnd"/>
      <w:r w:rsidRPr="006F0C9B">
        <w:rPr>
          <w:rFonts w:asciiTheme="majorBidi" w:hAnsiTheme="majorBidi" w:cstheme="majorBidi"/>
          <w:sz w:val="24"/>
          <w:szCs w:val="24"/>
          <w:lang w:val="en-US"/>
        </w:rPr>
        <w:t>; note the central Perisperm and the curved embryo which rounds the circumference.  (G) General aspect of the seed sectioned transversally; note the farinaceous structure of the Perisperm and the 2 cotyledons of the embryo. All bars = 1</w:t>
      </w:r>
      <w:r>
        <w:rPr>
          <w:rFonts w:asciiTheme="majorBidi" w:hAnsiTheme="majorBidi" w:cstheme="majorBidi"/>
          <w:sz w:val="24"/>
          <w:szCs w:val="24"/>
          <w:lang w:val="en-US"/>
        </w:rPr>
        <w:t xml:space="preserve"> </w:t>
      </w:r>
      <w:r w:rsidRPr="006F0C9B">
        <w:rPr>
          <w:rFonts w:asciiTheme="majorBidi" w:hAnsiTheme="majorBidi" w:cstheme="majorBidi"/>
          <w:sz w:val="24"/>
          <w:szCs w:val="24"/>
          <w:lang w:val="en-US"/>
        </w:rPr>
        <w:t>mm.</w:t>
      </w:r>
    </w:p>
    <w:p w14:paraId="5D5AE930" w14:textId="77777777" w:rsidR="00F71F20" w:rsidRDefault="00F71F20"/>
    <w:sectPr w:rsidR="00F71F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F20"/>
    <w:rsid w:val="003A228C"/>
    <w:rsid w:val="00915820"/>
    <w:rsid w:val="00F71F2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CE925"/>
  <w15:chartTrackingRefBased/>
  <w15:docId w15:val="{956FC4AE-CAA5-4343-950D-80143684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1F20"/>
    <w:pPr>
      <w:spacing w:after="200" w:line="276" w:lineRule="auto"/>
    </w:pPr>
    <w:rPr>
      <w:rFonts w:ascii="Calibri" w:eastAsia="Times New Roman" w:hAnsi="Calibri" w:cs="Arial"/>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139</Words>
  <Characters>793</Characters>
  <Application>Microsoft Office Word</Application>
  <DocSecurity>0</DocSecurity>
  <Lines>6</Lines>
  <Paragraphs>1</Paragraphs>
  <ScaleCrop>false</ScaleCrop>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Kamel MSAADA</dc:creator>
  <cp:keywords/>
  <dc:description/>
  <cp:lastModifiedBy>alyce.thia@piscomed.net</cp:lastModifiedBy>
  <cp:revision>2</cp:revision>
  <dcterms:created xsi:type="dcterms:W3CDTF">2023-10-30T02:21:00Z</dcterms:created>
  <dcterms:modified xsi:type="dcterms:W3CDTF">2023-10-30T02:21:00Z</dcterms:modified>
</cp:coreProperties>
</file>